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3661">
      <w:pPr>
        <w:spacing w:before="247" w:line="218" w:lineRule="auto"/>
        <w:jc w:val="center"/>
        <w:rPr>
          <w:rFonts w:hint="eastAsia" w:ascii="Arial Unicode MS" w:hAnsi="Arial Unicode MS" w:eastAsia="Arial Unicode MS" w:cs="Arial Unicode MS"/>
          <w:sz w:val="31"/>
          <w:szCs w:val="31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/>
          <w:bCs/>
          <w:sz w:val="31"/>
          <w:szCs w:val="31"/>
          <w:lang w:val="en-US" w:eastAsia="zh-CN"/>
        </w:rPr>
        <w:t xml:space="preserve">HG - 30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-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 4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 xml:space="preserve">H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  <w:lang w:val="en-US" w:eastAsia="zh-CN"/>
        </w:rPr>
        <w:t xml:space="preserve">/ </w:t>
      </w:r>
      <w:r>
        <w:rPr>
          <w:rFonts w:hint="eastAsia" w:ascii="Arial Unicode MS" w:hAnsi="Arial Unicode MS" w:eastAsia="Arial Unicode MS" w:cs="Arial Unicode MS"/>
          <w:b/>
          <w:bCs/>
          <w:spacing w:val="12"/>
          <w:sz w:val="31"/>
          <w:szCs w:val="31"/>
        </w:rPr>
        <w:t>规格表</w:t>
      </w:r>
    </w:p>
    <w:p w14:paraId="14418F21">
      <w:pPr>
        <w:spacing w:before="141" w:line="212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  <w:lang w:val="en-US" w:eastAsia="zh-CN"/>
        </w:rPr>
        <w:t>1</w:t>
      </w:r>
      <w:r>
        <w:rPr>
          <w:rFonts w:hint="eastAsia" w:ascii="Arial Unicode MS" w:hAnsi="Arial Unicode MS" w:eastAsia="Arial Unicode MS" w:cs="Arial Unicode MS"/>
          <w:b/>
          <w:bCs/>
          <w:spacing w:val="-2"/>
          <w:sz w:val="24"/>
          <w:szCs w:val="24"/>
        </w:rPr>
        <w:t>、机械规格</w:t>
      </w:r>
    </w:p>
    <w:p w14:paraId="4A64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2" w:line="18" w:lineRule="atLeast"/>
        <w:textAlignment w:val="baseline"/>
        <w:rPr>
          <w:rFonts w:hint="eastAsia" w:ascii="Arial Unicode MS" w:hAnsi="Arial Unicode MS" w:eastAsia="Arial Unicode MS" w:cs="Arial Unicode MS"/>
          <w:sz w:val="2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909"/>
        <w:gridCol w:w="3693"/>
      </w:tblGrid>
      <w:tr w14:paraId="17E2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31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6FE864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19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2C43FC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0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内       容</w:t>
            </w:r>
          </w:p>
        </w:tc>
        <w:tc>
          <w:tcPr>
            <w:tcW w:w="909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152F35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单位</w:t>
            </w:r>
          </w:p>
        </w:tc>
        <w:tc>
          <w:tcPr>
            <w:tcW w:w="3693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07C8AC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规    格</w:t>
            </w:r>
          </w:p>
        </w:tc>
      </w:tr>
      <w:tr w14:paraId="4F446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31" w:type="dxa"/>
            <w:vAlign w:val="top"/>
          </w:tcPr>
          <w:p w14:paraId="3BEBB3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19" w:type="dxa"/>
            <w:vAlign w:val="top"/>
          </w:tcPr>
          <w:p w14:paraId="00A25E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X1、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X2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X4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轴行程</w:t>
            </w:r>
          </w:p>
        </w:tc>
        <w:tc>
          <w:tcPr>
            <w:tcW w:w="909" w:type="dxa"/>
            <w:vAlign w:val="top"/>
          </w:tcPr>
          <w:p w14:paraId="246513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24811752">
            <w:pPr>
              <w:pStyle w:val="5"/>
              <w:spacing w:before="121"/>
              <w:jc w:val="center"/>
              <w:rPr>
                <w:rFonts w:hint="default" w:ascii="Arial Unicode MS" w:hAnsi="Arial Unicode MS" w:eastAsia="Arial Unicode MS" w:cs="Arial Unicode MS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1500</w:t>
            </w:r>
          </w:p>
        </w:tc>
      </w:tr>
      <w:tr w14:paraId="03510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40F4D2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254379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、Y2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Y4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轴行程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2400D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5D695BAA">
            <w:pPr>
              <w:pStyle w:val="5"/>
              <w:spacing w:before="125"/>
              <w:jc w:val="center"/>
              <w:rPr>
                <w:rFonts w:hint="default" w:ascii="Arial Unicode MS" w:hAnsi="Arial Unicode MS" w:eastAsia="Arial Unicode MS" w:cs="Arial Unicode MS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800</w:t>
            </w:r>
          </w:p>
        </w:tc>
      </w:tr>
      <w:tr w14:paraId="4337E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411399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092316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05" w:leftChars="0"/>
              <w:textAlignment w:val="baseline"/>
              <w:rPr>
                <w:rFonts w:hint="eastAsia" w:ascii="Arial Unicode MS" w:hAnsi="Arial Unicode MS" w:eastAsia="Arial Unicode MS" w:cs="Arial Unicode MS"/>
                <w:spacing w:val="-2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Z1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Z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26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、Z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>3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、</w:t>
            </w:r>
            <w:r>
              <w:rPr>
                <w:rFonts w:hint="eastAsia" w:ascii="Arial Unicode MS" w:hAnsi="Arial Unicode MS" w:eastAsia="Arial Unicode MS" w:cs="Arial Unicode MS"/>
                <w:spacing w:val="-2"/>
                <w:lang w:val="en-US" w:eastAsia="zh-CN"/>
              </w:rPr>
              <w:t xml:space="preserve"> Z4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 xml:space="preserve"> 轴行程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73E379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b/>
                <w:bCs/>
                <w:spacing w:val="-2"/>
                <w:position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  <w:lang w:val="en-US" w:eastAsia="zh-CN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7509928">
            <w:pPr>
              <w:pStyle w:val="5"/>
              <w:spacing w:before="125"/>
              <w:jc w:val="center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600</w:t>
            </w:r>
          </w:p>
        </w:tc>
      </w:tr>
      <w:tr w14:paraId="6D74C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31" w:type="dxa"/>
            <w:vAlign w:val="top"/>
          </w:tcPr>
          <w:p w14:paraId="7075A16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  <w:tc>
          <w:tcPr>
            <w:tcW w:w="4419" w:type="dxa"/>
            <w:vAlign w:val="top"/>
          </w:tcPr>
          <w:p w14:paraId="4B3AF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 w:val="21"/>
                <w:szCs w:val="21"/>
              </w:rPr>
              <w:t>电极固定面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与工作台距离</w:t>
            </w:r>
          </w:p>
        </w:tc>
        <w:tc>
          <w:tcPr>
            <w:tcW w:w="909" w:type="dxa"/>
            <w:vAlign w:val="top"/>
          </w:tcPr>
          <w:p w14:paraId="605D8F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140494EA">
            <w:pPr>
              <w:pStyle w:val="5"/>
              <w:spacing w:before="246" w:line="187" w:lineRule="auto"/>
              <w:ind w:left="1442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50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0~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90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</w:t>
            </w:r>
          </w:p>
        </w:tc>
      </w:tr>
      <w:tr w14:paraId="4E90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31" w:type="dxa"/>
            <w:vAlign w:val="top"/>
          </w:tcPr>
          <w:p w14:paraId="3FCD25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9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19" w:type="dxa"/>
            <w:vAlign w:val="top"/>
          </w:tcPr>
          <w:p w14:paraId="121033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工作台大小</w:t>
            </w:r>
          </w:p>
        </w:tc>
        <w:tc>
          <w:tcPr>
            <w:tcW w:w="909" w:type="dxa"/>
            <w:vAlign w:val="top"/>
          </w:tcPr>
          <w:p w14:paraId="1467F1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0576A1AB">
            <w:pPr>
              <w:pStyle w:val="5"/>
              <w:spacing w:before="127" w:line="237" w:lineRule="auto"/>
              <w:ind w:left="1320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200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22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</w:t>
            </w:r>
          </w:p>
        </w:tc>
      </w:tr>
      <w:tr w14:paraId="54A5E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31" w:type="dxa"/>
            <w:vAlign w:val="top"/>
          </w:tcPr>
          <w:p w14:paraId="47C3D0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19" w:type="dxa"/>
            <w:vAlign w:val="top"/>
          </w:tcPr>
          <w:p w14:paraId="7526AC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工作槽内部尺寸</w:t>
            </w:r>
          </w:p>
        </w:tc>
        <w:tc>
          <w:tcPr>
            <w:tcW w:w="909" w:type="dxa"/>
            <w:vAlign w:val="top"/>
          </w:tcPr>
          <w:p w14:paraId="5A5370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5D57E7E7">
            <w:pPr>
              <w:pStyle w:val="5"/>
              <w:spacing w:before="126"/>
              <w:ind w:left="1104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235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35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00×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60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</w:t>
            </w:r>
          </w:p>
        </w:tc>
      </w:tr>
      <w:tr w14:paraId="19688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2EAEBB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7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7</w:t>
            </w:r>
          </w:p>
        </w:tc>
        <w:tc>
          <w:tcPr>
            <w:tcW w:w="4419" w:type="dxa"/>
            <w:vAlign w:val="top"/>
          </w:tcPr>
          <w:p w14:paraId="5499BC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最大电极重量</w:t>
            </w:r>
          </w:p>
        </w:tc>
        <w:tc>
          <w:tcPr>
            <w:tcW w:w="909" w:type="dxa"/>
            <w:vAlign w:val="top"/>
          </w:tcPr>
          <w:p w14:paraId="69BE4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009C880F">
            <w:pPr>
              <w:pStyle w:val="5"/>
              <w:spacing w:before="164" w:line="187" w:lineRule="auto"/>
              <w:ind w:left="1711" w:leftChars="0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150</w:t>
            </w:r>
          </w:p>
        </w:tc>
      </w:tr>
      <w:tr w14:paraId="1A45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3ACB85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72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8</w:t>
            </w:r>
          </w:p>
        </w:tc>
        <w:tc>
          <w:tcPr>
            <w:tcW w:w="4419" w:type="dxa"/>
            <w:vAlign w:val="top"/>
          </w:tcPr>
          <w:p w14:paraId="3837E3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最大工件重量</w:t>
            </w:r>
          </w:p>
        </w:tc>
        <w:tc>
          <w:tcPr>
            <w:tcW w:w="909" w:type="dxa"/>
            <w:vAlign w:val="top"/>
          </w:tcPr>
          <w:p w14:paraId="59BD47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77348D32">
            <w:pPr>
              <w:pStyle w:val="5"/>
              <w:spacing w:before="165" w:line="187" w:lineRule="auto"/>
              <w:ind w:left="1605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24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000</w:t>
            </w:r>
          </w:p>
        </w:tc>
      </w:tr>
      <w:tr w14:paraId="3ACEA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1DC825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9</w:t>
            </w:r>
          </w:p>
        </w:tc>
        <w:tc>
          <w:tcPr>
            <w:tcW w:w="4419" w:type="dxa"/>
            <w:vAlign w:val="top"/>
          </w:tcPr>
          <w:p w14:paraId="70821B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净重</w:t>
            </w:r>
          </w:p>
        </w:tc>
        <w:tc>
          <w:tcPr>
            <w:tcW w:w="909" w:type="dxa"/>
            <w:vAlign w:val="top"/>
          </w:tcPr>
          <w:p w14:paraId="34DF71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</w:rPr>
              <w:t>Kg</w:t>
            </w:r>
          </w:p>
        </w:tc>
        <w:tc>
          <w:tcPr>
            <w:tcW w:w="3693" w:type="dxa"/>
            <w:vAlign w:val="top"/>
          </w:tcPr>
          <w:p w14:paraId="2CF59340">
            <w:pPr>
              <w:pStyle w:val="5"/>
              <w:spacing w:before="166" w:line="187" w:lineRule="auto"/>
              <w:ind w:left="1605" w:leftChars="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23000</w:t>
            </w:r>
          </w:p>
        </w:tc>
      </w:tr>
      <w:tr w14:paraId="5A79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831" w:type="dxa"/>
            <w:tcBorders>
              <w:bottom w:val="single" w:color="auto" w:sz="4" w:space="0"/>
            </w:tcBorders>
            <w:vAlign w:val="top"/>
          </w:tcPr>
          <w:p w14:paraId="0ED072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10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632E03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油箱容量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3EDD84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4"/>
                <w:sz w:val="21"/>
                <w:szCs w:val="21"/>
                <w:lang w:val="en-US" w:eastAsia="zh-CN"/>
              </w:rPr>
              <w:t>L</w:t>
            </w: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0B80727">
            <w:pPr>
              <w:pStyle w:val="5"/>
              <w:spacing w:before="131" w:line="221" w:lineRule="auto"/>
              <w:ind w:firstLine="1680" w:firstLineChars="800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3500</w:t>
            </w:r>
          </w:p>
        </w:tc>
      </w:tr>
      <w:tr w14:paraId="127A3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831" w:type="dxa"/>
            <w:tcBorders>
              <w:top w:val="single" w:color="auto" w:sz="4" w:space="0"/>
            </w:tcBorders>
            <w:vAlign w:val="top"/>
          </w:tcPr>
          <w:p w14:paraId="4B8284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11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5DB84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5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  <w:lang w:val="en-US" w:eastAsia="zh-CN"/>
              </w:rPr>
              <w:t>设备占地面积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73214A3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b/>
                <w:bCs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51156D46">
            <w:pPr>
              <w:pStyle w:val="5"/>
              <w:spacing w:before="131" w:line="221" w:lineRule="auto"/>
              <w:jc w:val="center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6000x5000x3750</w:t>
            </w:r>
          </w:p>
        </w:tc>
      </w:tr>
      <w:tr w14:paraId="5C944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5260E9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3"/>
                <w:lang w:val="en-US" w:eastAsia="ko-KR"/>
              </w:rPr>
              <w:t>2</w:t>
            </w:r>
          </w:p>
        </w:tc>
        <w:tc>
          <w:tcPr>
            <w:tcW w:w="4419" w:type="dxa"/>
            <w:vAlign w:val="top"/>
          </w:tcPr>
          <w:p w14:paraId="466744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最大电力</w:t>
            </w:r>
          </w:p>
        </w:tc>
        <w:tc>
          <w:tcPr>
            <w:tcW w:w="909" w:type="dxa"/>
            <w:vAlign w:val="center"/>
          </w:tcPr>
          <w:p w14:paraId="4D07772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6735B739">
            <w:pPr>
              <w:pStyle w:val="5"/>
              <w:spacing w:before="164" w:line="191" w:lineRule="auto"/>
              <w:jc w:val="center"/>
              <w:rPr>
                <w:rFonts w:hint="default" w:ascii="Arial Unicode MS" w:hAnsi="Arial Unicode MS" w:eastAsia="Arial Unicode MS" w:cs="Arial Unicode MS"/>
                <w:lang w:val="en-U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/1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2/12/12</w:t>
            </w:r>
          </w:p>
        </w:tc>
      </w:tr>
      <w:tr w14:paraId="3DC62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59C58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3</w:t>
            </w:r>
          </w:p>
        </w:tc>
        <w:tc>
          <w:tcPr>
            <w:tcW w:w="4419" w:type="dxa"/>
            <w:vAlign w:val="top"/>
          </w:tcPr>
          <w:p w14:paraId="134F3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输入电压</w:t>
            </w:r>
          </w:p>
        </w:tc>
        <w:tc>
          <w:tcPr>
            <w:tcW w:w="909" w:type="dxa"/>
            <w:vAlign w:val="center"/>
          </w:tcPr>
          <w:p w14:paraId="277D1A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</w:rPr>
              <w:t>KVA</w:t>
            </w:r>
          </w:p>
        </w:tc>
        <w:tc>
          <w:tcPr>
            <w:tcW w:w="3693" w:type="dxa"/>
            <w:vAlign w:val="top"/>
          </w:tcPr>
          <w:p w14:paraId="5AADC6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54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220V, 50Hz/60Hz, 3</w:t>
            </w:r>
            <w:r>
              <w:rPr>
                <w:rFonts w:hint="eastAsia" w:ascii="Arial Unicode MS" w:hAnsi="Arial Unicode MS" w:eastAsia="Arial Unicode MS" w:cs="Arial Unicode MS"/>
                <w:spacing w:val="17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51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2"/>
              </w:rPr>
              <w:t>Phases</w:t>
            </w:r>
          </w:p>
        </w:tc>
      </w:tr>
      <w:tr w14:paraId="0B2AF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7BA07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4</w:t>
            </w:r>
          </w:p>
        </w:tc>
        <w:tc>
          <w:tcPr>
            <w:tcW w:w="4419" w:type="dxa"/>
            <w:vAlign w:val="top"/>
          </w:tcPr>
          <w:p w14:paraId="7A5A98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最大加工电流</w:t>
            </w:r>
          </w:p>
        </w:tc>
        <w:tc>
          <w:tcPr>
            <w:tcW w:w="909" w:type="dxa"/>
            <w:vAlign w:val="center"/>
          </w:tcPr>
          <w:p w14:paraId="48C862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A</w:t>
            </w:r>
          </w:p>
        </w:tc>
        <w:tc>
          <w:tcPr>
            <w:tcW w:w="3693" w:type="dxa"/>
            <w:vAlign w:val="top"/>
          </w:tcPr>
          <w:p w14:paraId="481233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78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/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75/75/75</w:t>
            </w:r>
          </w:p>
        </w:tc>
      </w:tr>
      <w:tr w14:paraId="4B8E5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831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 w14:paraId="218BB3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5</w:t>
            </w:r>
          </w:p>
        </w:tc>
        <w:tc>
          <w:tcPr>
            <w:tcW w:w="4419" w:type="dxa"/>
            <w:tcBorders>
              <w:bottom w:val="single" w:color="auto" w:sz="4" w:space="0"/>
            </w:tcBorders>
            <w:vAlign w:val="top"/>
          </w:tcPr>
          <w:p w14:paraId="0C5217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操作系统</w:t>
            </w:r>
          </w:p>
        </w:tc>
        <w:tc>
          <w:tcPr>
            <w:tcW w:w="909" w:type="dxa"/>
            <w:tcBorders>
              <w:bottom w:val="single" w:color="auto" w:sz="4" w:space="0"/>
            </w:tcBorders>
            <w:vAlign w:val="top"/>
          </w:tcPr>
          <w:p w14:paraId="7CA021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auto" w:sz="4" w:space="0"/>
            </w:tcBorders>
            <w:vAlign w:val="top"/>
          </w:tcPr>
          <w:p w14:paraId="21FB0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WIN7 / HANPULS</w:t>
            </w:r>
          </w:p>
        </w:tc>
      </w:tr>
      <w:tr w14:paraId="07D64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 w14:paraId="418DC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6"/>
                <w:lang w:val="en-US" w:eastAsia="ko-KR"/>
              </w:rPr>
              <w:t>6</w:t>
            </w:r>
          </w:p>
        </w:tc>
        <w:tc>
          <w:tcPr>
            <w:tcW w:w="4419" w:type="dxa"/>
            <w:tcBorders>
              <w:top w:val="single" w:color="auto" w:sz="4" w:space="0"/>
            </w:tcBorders>
            <w:vAlign w:val="top"/>
          </w:tcPr>
          <w:p w14:paraId="67340A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7" w:leftChars="0"/>
              <w:textAlignment w:val="baseline"/>
              <w:rPr>
                <w:rFonts w:hint="default" w:ascii="Arial Unicode MS" w:hAnsi="Arial Unicode MS" w:eastAsia="Arial Unicode MS" w:cs="Arial Unicode MS"/>
                <w:spacing w:val="-1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sz w:val="21"/>
                <w:szCs w:val="21"/>
              </w:rPr>
              <w:t>显示方式</w:t>
            </w:r>
          </w:p>
        </w:tc>
        <w:tc>
          <w:tcPr>
            <w:tcW w:w="909" w:type="dxa"/>
            <w:tcBorders>
              <w:top w:val="single" w:color="auto" w:sz="4" w:space="0"/>
            </w:tcBorders>
            <w:vAlign w:val="top"/>
          </w:tcPr>
          <w:p w14:paraId="04C775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top w:val="single" w:color="auto" w:sz="4" w:space="0"/>
            </w:tcBorders>
            <w:vAlign w:val="top"/>
          </w:tcPr>
          <w:p w14:paraId="744A95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>21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’’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</w:t>
            </w:r>
            <w:r>
              <w:rPr>
                <w:rFonts w:hint="eastAsia" w:ascii="Arial Unicode MS" w:hAnsi="Arial Unicode MS" w:eastAsia="Arial Unicode MS" w:cs="Arial Unicode MS"/>
                <w:spacing w:val="-3"/>
              </w:rPr>
              <w:t>LED</w:t>
            </w:r>
            <w:r>
              <w:rPr>
                <w:rFonts w:hint="eastAsia" w:ascii="Arial Unicode MS" w:hAnsi="Arial Unicode MS" w:eastAsia="Arial Unicode MS" w:cs="Arial Unicode MS"/>
                <w:spacing w:val="-3"/>
                <w:lang w:val="en-US" w:eastAsia="zh-CN"/>
              </w:rPr>
              <w:t xml:space="preserve"> 触屏显示器</w:t>
            </w:r>
          </w:p>
        </w:tc>
      </w:tr>
      <w:tr w14:paraId="41E1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604FF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7</w:t>
            </w:r>
          </w:p>
        </w:tc>
        <w:tc>
          <w:tcPr>
            <w:tcW w:w="4419" w:type="dxa"/>
            <w:vAlign w:val="top"/>
          </w:tcPr>
          <w:p w14:paraId="6270B9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位置指令单位</w:t>
            </w:r>
          </w:p>
        </w:tc>
        <w:tc>
          <w:tcPr>
            <w:tcW w:w="909" w:type="dxa"/>
            <w:vAlign w:val="top"/>
          </w:tcPr>
          <w:p w14:paraId="437E0A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2"/>
                <w:position w:val="-1"/>
              </w:rPr>
              <w:t>mm</w:t>
            </w:r>
          </w:p>
        </w:tc>
        <w:tc>
          <w:tcPr>
            <w:tcW w:w="3693" w:type="dxa"/>
            <w:vAlign w:val="top"/>
          </w:tcPr>
          <w:p w14:paraId="643F97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61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0.001</w:t>
            </w:r>
          </w:p>
        </w:tc>
      </w:tr>
      <w:tr w14:paraId="2AEBD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1" w:type="dxa"/>
            <w:vAlign w:val="top"/>
          </w:tcPr>
          <w:p w14:paraId="4B39AC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8</w:t>
            </w:r>
          </w:p>
        </w:tc>
        <w:tc>
          <w:tcPr>
            <w:tcW w:w="4419" w:type="dxa"/>
            <w:vAlign w:val="top"/>
          </w:tcPr>
          <w:p w14:paraId="653D1A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位置指令方式</w:t>
            </w:r>
          </w:p>
        </w:tc>
        <w:tc>
          <w:tcPr>
            <w:tcW w:w="909" w:type="dxa"/>
            <w:vAlign w:val="top"/>
          </w:tcPr>
          <w:p w14:paraId="593FFF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14FEC579">
            <w:pPr>
              <w:pStyle w:val="5"/>
              <w:spacing w:before="63" w:line="222" w:lineRule="auto"/>
              <w:ind w:left="1194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</w:rPr>
              <w:t>绝对/增量方式</w:t>
            </w:r>
          </w:p>
        </w:tc>
      </w:tr>
      <w:tr w14:paraId="0B88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31" w:type="dxa"/>
            <w:vAlign w:val="top"/>
          </w:tcPr>
          <w:p w14:paraId="7D9E46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2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2"/>
                <w:lang w:val="en-US" w:eastAsia="ko-KR"/>
              </w:rPr>
              <w:t>9</w:t>
            </w:r>
          </w:p>
        </w:tc>
        <w:tc>
          <w:tcPr>
            <w:tcW w:w="4419" w:type="dxa"/>
            <w:vAlign w:val="top"/>
          </w:tcPr>
          <w:p w14:paraId="521E2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最佳表面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粗糙度</w:t>
            </w:r>
          </w:p>
        </w:tc>
        <w:tc>
          <w:tcPr>
            <w:tcW w:w="909" w:type="dxa"/>
            <w:vAlign w:val="top"/>
          </w:tcPr>
          <w:p w14:paraId="0D5648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spacing w:val="-1"/>
              </w:rPr>
              <w:t>Ra</w:t>
            </w:r>
          </w:p>
        </w:tc>
        <w:tc>
          <w:tcPr>
            <w:tcW w:w="3693" w:type="dxa"/>
            <w:vAlign w:val="top"/>
          </w:tcPr>
          <w:p w14:paraId="3257F7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581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0.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1</w:t>
            </w:r>
            <w:r>
              <w:rPr>
                <w:rFonts w:hint="eastAsia" w:ascii="Arial Unicode MS" w:hAnsi="Arial Unicode MS" w:eastAsia="Arial Unicode MS" w:cs="Arial Unicode MS"/>
                <w:spacing w:val="-1"/>
              </w:rPr>
              <w:t>μm</w:t>
            </w:r>
          </w:p>
        </w:tc>
      </w:tr>
      <w:tr w14:paraId="295A8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31" w:type="dxa"/>
            <w:vAlign w:val="top"/>
          </w:tcPr>
          <w:p w14:paraId="0E8D19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31"/>
              <w:jc w:val="both"/>
              <w:textAlignment w:val="baseline"/>
              <w:rPr>
                <w:rFonts w:hint="default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ko-KR"/>
              </w:rPr>
              <w:t>20</w:t>
            </w:r>
          </w:p>
        </w:tc>
        <w:tc>
          <w:tcPr>
            <w:tcW w:w="4419" w:type="dxa"/>
            <w:vAlign w:val="top"/>
          </w:tcPr>
          <w:p w14:paraId="748E80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4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最小电极损耗</w:t>
            </w:r>
          </w:p>
        </w:tc>
        <w:tc>
          <w:tcPr>
            <w:tcW w:w="909" w:type="dxa"/>
            <w:vAlign w:val="top"/>
          </w:tcPr>
          <w:p w14:paraId="3380F1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</w:rPr>
              <w:t>%</w:t>
            </w:r>
          </w:p>
        </w:tc>
        <w:tc>
          <w:tcPr>
            <w:tcW w:w="3693" w:type="dxa"/>
            <w:vAlign w:val="top"/>
          </w:tcPr>
          <w:p w14:paraId="0BA944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2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3"/>
              </w:rPr>
              <w:t>0.1</w:t>
            </w:r>
          </w:p>
        </w:tc>
      </w:tr>
      <w:tr w14:paraId="5DC9D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31" w:type="dxa"/>
            <w:vAlign w:val="top"/>
          </w:tcPr>
          <w:p w14:paraId="00DF8FD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1</w:t>
            </w:r>
          </w:p>
        </w:tc>
        <w:tc>
          <w:tcPr>
            <w:tcW w:w="4419" w:type="dxa"/>
            <w:vAlign w:val="top"/>
          </w:tcPr>
          <w:p w14:paraId="6432B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  <w:lang w:val="en-US" w:eastAsia="zh-CN"/>
              </w:rPr>
              <w:t>系统</w:t>
            </w: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语言</w:t>
            </w:r>
          </w:p>
        </w:tc>
        <w:tc>
          <w:tcPr>
            <w:tcW w:w="909" w:type="dxa"/>
            <w:vAlign w:val="top"/>
          </w:tcPr>
          <w:p w14:paraId="0E190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vAlign w:val="top"/>
          </w:tcPr>
          <w:p w14:paraId="2B0C58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firstLine="1664" w:firstLineChars="80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中文</w:t>
            </w:r>
          </w:p>
        </w:tc>
      </w:tr>
      <w:tr w14:paraId="6EC2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31" w:type="dxa"/>
            <w:tcBorders>
              <w:bottom w:val="single" w:color="000000" w:sz="6" w:space="0"/>
            </w:tcBorders>
            <w:vAlign w:val="top"/>
          </w:tcPr>
          <w:p w14:paraId="452BC9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11"/>
              <w:jc w:val="both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ko-KR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ko-KR"/>
              </w:rPr>
              <w:t>2</w:t>
            </w:r>
          </w:p>
        </w:tc>
        <w:tc>
          <w:tcPr>
            <w:tcW w:w="4419" w:type="dxa"/>
            <w:tcBorders>
              <w:bottom w:val="single" w:color="000000" w:sz="6" w:space="0"/>
            </w:tcBorders>
            <w:vAlign w:val="top"/>
          </w:tcPr>
          <w:p w14:paraId="530553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通讯接口</w:t>
            </w:r>
          </w:p>
        </w:tc>
        <w:tc>
          <w:tcPr>
            <w:tcW w:w="909" w:type="dxa"/>
            <w:tcBorders>
              <w:bottom w:val="single" w:color="000000" w:sz="6" w:space="0"/>
            </w:tcBorders>
            <w:vAlign w:val="top"/>
          </w:tcPr>
          <w:p w14:paraId="4E7708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sz w:val="21"/>
              </w:rPr>
            </w:pPr>
          </w:p>
        </w:tc>
        <w:tc>
          <w:tcPr>
            <w:tcW w:w="3693" w:type="dxa"/>
            <w:tcBorders>
              <w:bottom w:val="single" w:color="000000" w:sz="6" w:space="0"/>
            </w:tcBorders>
            <w:vAlign w:val="top"/>
          </w:tcPr>
          <w:p w14:paraId="3FD7F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LAN、US</w:t>
            </w:r>
            <w:r>
              <w:rPr>
                <w:rFonts w:hint="eastAsia" w:ascii="Arial Unicode MS" w:hAnsi="Arial Unicode MS" w:eastAsia="Arial Unicode MS" w:cs="Arial Unicode MS"/>
                <w:spacing w:val="-5"/>
                <w:lang w:val="en-US" w:eastAsia="zh-CN"/>
              </w:rPr>
              <w:t>B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>、100M</w:t>
            </w:r>
            <w:r>
              <w:rPr>
                <w:rFonts w:hint="eastAsia" w:ascii="Arial Unicode MS" w:hAnsi="Arial Unicode MS" w:eastAsia="Arial Unicode MS" w:cs="Arial Unicode MS"/>
                <w:spacing w:val="11"/>
              </w:rPr>
              <w:t xml:space="preserve">  </w:t>
            </w:r>
            <w:r>
              <w:rPr>
                <w:rFonts w:hint="eastAsia" w:ascii="Arial Unicode MS" w:hAnsi="Arial Unicode MS" w:eastAsia="Arial Unicode MS" w:cs="Arial Unicode MS"/>
                <w:spacing w:val="-5"/>
              </w:rPr>
              <w:t xml:space="preserve"> Networ</w:t>
            </w:r>
            <w:r>
              <w:rPr>
                <w:rFonts w:hint="eastAsia" w:ascii="Arial Unicode MS" w:hAnsi="Arial Unicode MS" w:eastAsia="Arial Unicode MS" w:cs="Arial Unicode MS"/>
                <w:spacing w:val="-6"/>
              </w:rPr>
              <w:t>k Card</w:t>
            </w:r>
          </w:p>
        </w:tc>
      </w:tr>
    </w:tbl>
    <w:p w14:paraId="75EED2DD">
      <w:pPr>
        <w:spacing w:before="33" w:line="219" w:lineRule="auto"/>
        <w:ind w:left="125"/>
        <w:outlineLvl w:val="1"/>
        <w:rPr>
          <w:rFonts w:hint="eastAsia" w:ascii="Arial Unicode MS" w:hAnsi="Arial Unicode MS" w:eastAsia="Arial Unicode MS" w:cs="Arial Unicode MS"/>
          <w:sz w:val="24"/>
          <w:szCs w:val="24"/>
        </w:rPr>
      </w:pP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  <w:lang w:val="en-US" w:eastAsia="zh-CN"/>
        </w:rPr>
        <w:t>2</w:t>
      </w:r>
      <w:r>
        <w:rPr>
          <w:rFonts w:hint="eastAsia" w:ascii="Arial Unicode MS" w:hAnsi="Arial Unicode MS" w:eastAsia="Arial Unicode MS" w:cs="Arial Unicode MS"/>
          <w:b/>
          <w:bCs/>
          <w:spacing w:val="-3"/>
          <w:sz w:val="24"/>
          <w:szCs w:val="24"/>
        </w:rPr>
        <w:t>、随机部品标准配置</w:t>
      </w:r>
    </w:p>
    <w:p w14:paraId="691A05E5">
      <w:pPr>
        <w:spacing w:line="15" w:lineRule="exact"/>
        <w:rPr>
          <w:rFonts w:hint="eastAsia" w:ascii="Arial Unicode MS" w:hAnsi="Arial Unicode MS" w:eastAsia="Arial Unicode MS" w:cs="Arial Unicode MS"/>
        </w:rPr>
      </w:pPr>
    </w:p>
    <w:tbl>
      <w:tblPr>
        <w:tblStyle w:val="4"/>
        <w:tblW w:w="98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4419"/>
        <w:gridCol w:w="896"/>
        <w:gridCol w:w="3706"/>
      </w:tblGrid>
      <w:tr w14:paraId="1EBD1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83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0700D5D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232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NO</w:t>
            </w:r>
            <w:r>
              <w:rPr>
                <w:rFonts w:hint="eastAsia" w:ascii="Arial Unicode MS" w:hAnsi="Arial Unicode MS" w:eastAsia="Arial Unicode MS" w:cs="Arial Unicode MS"/>
                <w:spacing w:val="4"/>
              </w:rPr>
              <w:t>.</w:t>
            </w:r>
          </w:p>
        </w:tc>
        <w:tc>
          <w:tcPr>
            <w:tcW w:w="4422" w:type="dxa"/>
            <w:tcBorders>
              <w:top w:val="single" w:color="000000" w:sz="6" w:space="0"/>
            </w:tcBorders>
            <w:shd w:val="clear" w:color="auto" w:fill="FFFF00"/>
            <w:vAlign w:val="top"/>
          </w:tcPr>
          <w:p w14:paraId="10ABB0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lang w:val="en-US" w:eastAsia="zh-CN"/>
              </w:rPr>
              <w:t>内       容</w:t>
            </w:r>
          </w:p>
        </w:tc>
        <w:tc>
          <w:tcPr>
            <w:tcW w:w="89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5FC50D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Unit</w:t>
            </w:r>
          </w:p>
        </w:tc>
        <w:tc>
          <w:tcPr>
            <w:tcW w:w="3707" w:type="dxa"/>
            <w:tcBorders>
              <w:top w:val="single" w:color="000000" w:sz="6" w:space="0"/>
            </w:tcBorders>
            <w:shd w:val="clear" w:color="auto" w:fill="FFFF00"/>
            <w:vAlign w:val="center"/>
          </w:tcPr>
          <w:p w14:paraId="2FCCE6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数   量</w:t>
            </w:r>
          </w:p>
        </w:tc>
      </w:tr>
      <w:tr w14:paraId="55239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32" w:type="dxa"/>
            <w:vAlign w:val="top"/>
          </w:tcPr>
          <w:p w14:paraId="376E0C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8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1</w:t>
            </w:r>
          </w:p>
        </w:tc>
        <w:tc>
          <w:tcPr>
            <w:tcW w:w="4422" w:type="dxa"/>
            <w:vAlign w:val="top"/>
          </w:tcPr>
          <w:p w14:paraId="5577A6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2"/>
                <w:sz w:val="21"/>
                <w:szCs w:val="21"/>
              </w:rPr>
              <w:t>火灾感应装置</w:t>
            </w:r>
          </w:p>
        </w:tc>
        <w:tc>
          <w:tcPr>
            <w:tcW w:w="897" w:type="dxa"/>
            <w:vAlign w:val="top"/>
          </w:tcPr>
          <w:p w14:paraId="21011B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05FD48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355F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32" w:type="dxa"/>
            <w:vAlign w:val="top"/>
          </w:tcPr>
          <w:p w14:paraId="20FEEC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4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2</w:t>
            </w:r>
          </w:p>
        </w:tc>
        <w:tc>
          <w:tcPr>
            <w:tcW w:w="4422" w:type="dxa"/>
            <w:vAlign w:val="top"/>
          </w:tcPr>
          <w:p w14:paraId="111457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3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液表面感应装置</w:t>
            </w:r>
          </w:p>
        </w:tc>
        <w:tc>
          <w:tcPr>
            <w:tcW w:w="897" w:type="dxa"/>
            <w:vAlign w:val="top"/>
          </w:tcPr>
          <w:p w14:paraId="0FDFD6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1F2B10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82B6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32" w:type="dxa"/>
            <w:vAlign w:val="top"/>
          </w:tcPr>
          <w:p w14:paraId="08D7E6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8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3</w:t>
            </w:r>
          </w:p>
        </w:tc>
        <w:tc>
          <w:tcPr>
            <w:tcW w:w="4422" w:type="dxa"/>
            <w:vAlign w:val="top"/>
          </w:tcPr>
          <w:p w14:paraId="45A4C8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4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7"/>
                <w:sz w:val="21"/>
                <w:szCs w:val="21"/>
              </w:rPr>
              <w:t>自动灭火装置</w:t>
            </w:r>
          </w:p>
        </w:tc>
        <w:tc>
          <w:tcPr>
            <w:tcW w:w="897" w:type="dxa"/>
            <w:vAlign w:val="top"/>
          </w:tcPr>
          <w:p w14:paraId="7DECE1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5"/>
              </w:rPr>
              <w:t>set</w:t>
            </w:r>
          </w:p>
        </w:tc>
        <w:tc>
          <w:tcPr>
            <w:tcW w:w="3707" w:type="dxa"/>
            <w:vAlign w:val="top"/>
          </w:tcPr>
          <w:p w14:paraId="59C2BD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814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  <w:tr w14:paraId="2054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32" w:type="dxa"/>
            <w:tcBorders>
              <w:bottom w:val="single" w:color="auto" w:sz="4" w:space="0"/>
            </w:tcBorders>
            <w:vAlign w:val="top"/>
          </w:tcPr>
          <w:p w14:paraId="6E0D57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</w:rPr>
              <w:t>4</w:t>
            </w:r>
          </w:p>
        </w:tc>
        <w:tc>
          <w:tcPr>
            <w:tcW w:w="4422" w:type="dxa"/>
            <w:tcBorders>
              <w:bottom w:val="single" w:color="auto" w:sz="4" w:space="0"/>
            </w:tcBorders>
            <w:vAlign w:val="top"/>
          </w:tcPr>
          <w:p w14:paraId="2B5770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</w:rPr>
              <w:t>电极夹头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top"/>
          </w:tcPr>
          <w:p w14:paraId="3E3218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eastAsia" w:ascii="Arial Unicode MS" w:hAnsi="Arial Unicode MS" w:eastAsia="Arial Unicode MS" w:cs="Arial Unicode MS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bottom w:val="single" w:color="auto" w:sz="4" w:space="0"/>
            </w:tcBorders>
            <w:vAlign w:val="top"/>
          </w:tcPr>
          <w:p w14:paraId="517422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474D2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3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FBF00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5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A377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36" w:leftChars="0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8"/>
                <w:sz w:val="21"/>
                <w:szCs w:val="21"/>
                <w:lang w:val="en-US" w:eastAsia="zh-CN"/>
              </w:rPr>
              <w:t>手控盒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9382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2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18A2A9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4</w:t>
            </w:r>
          </w:p>
        </w:tc>
      </w:tr>
      <w:tr w14:paraId="587A4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83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0C6918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363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6</w:t>
            </w:r>
          </w:p>
        </w:tc>
        <w:tc>
          <w:tcPr>
            <w:tcW w:w="4422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3D93E0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11"/>
              <w:textAlignment w:val="baseline"/>
              <w:rPr>
                <w:rFonts w:hint="eastAsia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1"/>
                <w:sz w:val="21"/>
                <w:szCs w:val="21"/>
              </w:rPr>
              <w:t>标准工具及工具箱</w:t>
            </w:r>
          </w:p>
        </w:tc>
        <w:tc>
          <w:tcPr>
            <w:tcW w:w="89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3780A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jc w:val="center"/>
              <w:textAlignment w:val="baseline"/>
              <w:rPr>
                <w:rFonts w:hint="default" w:ascii="Arial Unicode MS" w:hAnsi="Arial Unicode MS" w:eastAsia="Arial Unicode MS" w:cs="Arial Unicode MS"/>
                <w:spacing w:val="-4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spacing w:val="-4"/>
                <w:lang w:val="en-US" w:eastAsia="zh-CN"/>
              </w:rPr>
              <w:t>set</w:t>
            </w:r>
          </w:p>
        </w:tc>
        <w:tc>
          <w:tcPr>
            <w:tcW w:w="3707" w:type="dxa"/>
            <w:tcBorders>
              <w:top w:val="single" w:color="auto" w:sz="4" w:space="0"/>
              <w:bottom w:val="single" w:color="000000" w:sz="6" w:space="0"/>
            </w:tcBorders>
            <w:vAlign w:val="top"/>
          </w:tcPr>
          <w:p w14:paraId="46ED8F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18" w:lineRule="atLeast"/>
              <w:ind w:left="1797"/>
              <w:textAlignment w:val="baseline"/>
              <w:rPr>
                <w:rFonts w:hint="default" w:ascii="Arial Unicode MS" w:hAnsi="Arial Unicode MS" w:eastAsia="Arial Unicode MS" w:cs="Arial Unicode MS"/>
                <w:lang w:val="en-US" w:eastAsia="zh-CN"/>
              </w:rPr>
            </w:pPr>
            <w:r>
              <w:rPr>
                <w:rFonts w:hint="eastAsia" w:ascii="Arial Unicode MS" w:hAnsi="Arial Unicode MS" w:eastAsia="Arial Unicode MS" w:cs="Arial Unicode MS"/>
                <w:lang w:val="en-US" w:eastAsia="zh-CN"/>
              </w:rPr>
              <w:t>1</w:t>
            </w:r>
          </w:p>
        </w:tc>
      </w:tr>
    </w:tbl>
    <w:p w14:paraId="3593DD48">
      <w:pPr>
        <w:rPr>
          <w:rFonts w:hint="default" w:ascii="Arial Unicode MS" w:hAnsi="Arial Unicode MS" w:eastAsia="Arial Unicode MS" w:cs="Arial Unicode MS"/>
          <w:sz w:val="21"/>
          <w:lang w:val="en-US"/>
        </w:rPr>
      </w:pPr>
    </w:p>
    <w:sectPr>
      <w:pgSz w:w="11907" w:h="16839"/>
      <w:pgMar w:top="679" w:right="532" w:bottom="0" w:left="9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E0E6EA9"/>
    <w:rsid w:val="0F267999"/>
    <w:rsid w:val="16C02F88"/>
    <w:rsid w:val="1B83082F"/>
    <w:rsid w:val="1C091D8D"/>
    <w:rsid w:val="1F4821DF"/>
    <w:rsid w:val="262D4A31"/>
    <w:rsid w:val="26FE1506"/>
    <w:rsid w:val="2AD40919"/>
    <w:rsid w:val="2D177AA2"/>
    <w:rsid w:val="305435B9"/>
    <w:rsid w:val="38D0264C"/>
    <w:rsid w:val="393051E4"/>
    <w:rsid w:val="3ED21E84"/>
    <w:rsid w:val="3F2F0D41"/>
    <w:rsid w:val="3FCE5FBC"/>
    <w:rsid w:val="43D9356D"/>
    <w:rsid w:val="455B3FED"/>
    <w:rsid w:val="46D149CF"/>
    <w:rsid w:val="4E6301AA"/>
    <w:rsid w:val="509B083F"/>
    <w:rsid w:val="50E41142"/>
    <w:rsid w:val="54B92D8D"/>
    <w:rsid w:val="599F5A86"/>
    <w:rsid w:val="5CD6186D"/>
    <w:rsid w:val="60E60AAF"/>
    <w:rsid w:val="65E40437"/>
    <w:rsid w:val="683B5F14"/>
    <w:rsid w:val="6D600F6C"/>
    <w:rsid w:val="75445092"/>
    <w:rsid w:val="79060EA2"/>
    <w:rsid w:val="7A206E2B"/>
    <w:rsid w:val="7B26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869</Words>
  <Characters>2023</Characters>
  <TotalTime>0</TotalTime>
  <ScaleCrop>false</ScaleCrop>
  <LinksUpToDate>false</LinksUpToDate>
  <CharactersWithSpaces>2267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2023-07-26T18:04:00Z</dcterms:created>
  <dc:creator>daehan</dc:creator>
  <cp:lastModifiedBy>ILY~</cp:lastModifiedBy>
  <dcterms:modified xsi:type="dcterms:W3CDTF">2026-01-19T09:07:43Z</dcterms:modified>
  <dc:title>一、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2025-11-24T14:25:17Z</vt:filetime>
  </property>
  <property fmtid="{D5CDD505-2E9C-101B-9397-08002B2CF9AE}" pid="4" name="KSOProductBuildVer">
    <vt:lpwstr>2052-12.1.0.22529</vt:lpwstr>
  </property>
  <property fmtid="{D5CDD505-2E9C-101B-9397-08002B2CF9AE}" pid="5" name="ICV">
    <vt:lpwstr>0EF86C0A6CCF4819A7C0B4EE2A26F632_13</vt:lpwstr>
  </property>
  <property fmtid="{D5CDD505-2E9C-101B-9397-08002B2CF9AE}" pid="6" name="KSOTemplateDocerSaveRecord">
    <vt:lpwstr>eyJoZGlkIjoiOWUyNDA3ZWFkNzgxMGU1MzRmMDQyNDVhZTZlNWE2NjkiLCJ1c2VySWQiOiI1OTU3NTU1NjIifQ==</vt:lpwstr>
  </property>
</Properties>
</file>